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865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FFFFF"/>
            <w:tcBorders>
              <w:top w:val="single" w:sz="8" w:color="1F6B46"/>
              <w:left w:val="single" w:sz="8" w:color="1F6B46"/>
              <w:bottom w:val="single" w:sz="8" w:color="1F6B46"/>
              <w:right w:val="single" w:sz="8" w:color="1F6B46"/>
            </w:tcBorders>
            <w:tcMar>
              <w:top w:w="150" w:type="dxa"/>
              <w:start w:w="220" w:type="dxa"/>
              <w:bottom w:w="160" w:type="dxa"/>
              <w:end w:w="2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131D30"/>
                <w:sz w:val="40"/>
              </w:rPr>
              <w:t>Einwilligung für Mitarbeiterfotos</w:t>
            </w:r>
          </w:p>
          <w:p>
            <w:pPr>
              <w:spacing w:after="0"/>
            </w:pPr>
            <w:r>
              <w:rPr>
                <w:rFonts w:ascii="Arial" w:hAnsi="Arial"/>
                <w:color w:val="5B6373"/>
                <w:sz w:val="17"/>
              </w:rPr>
              <w:t>Seite 1 wird für jede abgebildete Person separat ausgefüllt.</w:t>
            </w:r>
          </w:p>
        </w:tc>
      </w:tr>
    </w:tbl>
    <w:p>
      <w:pPr>
        <w:pStyle w:val="Heading2"/>
      </w:pPr>
      <w:r>
        <w:t>Person und Fotoserie</w:t>
      </w:r>
    </w:p>
    <w:tbl>
      <w:tblPr>
        <w:tblW w:type="dxa" w:w="9865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4932"/>
            <w:vAlign w:val="top"/>
            <w:shd w:fill="FFFDF7"/>
            <w:tcBorders>
              <w:top w:val="single" w:sz="6" w:color="D9D2C1"/>
              <w:left w:val="single" w:sz="6" w:color="D9D2C1"/>
              <w:bottom w:val="single" w:sz="6" w:color="D9D2C1"/>
              <w:right w:val="single" w:sz="6" w:color="D9D2C1"/>
            </w:tcBorders>
            <w:tcMar>
              <w:top w:w="140" w:type="dxa"/>
              <w:start w:w="130" w:type="dxa"/>
              <w:bottom w:w="110" w:type="dxa"/>
              <w:end w:w="130" w:type="dxa"/>
            </w:tcMar>
          </w:tcPr>
          <w:p>
            <w:pPr>
              <w:spacing w:after="60"/>
            </w:pPr>
            <w:r>
              <w:rPr>
                <w:b/>
                <w:color w:val="1F6B46"/>
                <w:sz w:val="15"/>
              </w:rPr>
              <w:t>Unternehmen / Verantwortlicher</w:t>
            </w:r>
          </w:p>
          <w:p>
            <w:pPr>
              <w:spacing w:after="0" w:line="160" w:lineRule="exact"/>
            </w:pPr>
            <w:r>
              <w:t xml:space="preserve"> </w:t>
            </w:r>
          </w:p>
          <w:p>
            <w:pPr>
              <w:spacing w:after="0" w:line="160" w:lineRule="exact"/>
            </w:pPr>
            <w:r>
              <w:t xml:space="preserve"> </w:t>
            </w:r>
          </w:p>
        </w:tc>
        <w:tc>
          <w:tcPr>
            <w:tcW w:type="dxa" w:w="4932"/>
            <w:vAlign w:val="top"/>
            <w:shd w:fill="FFFDF7"/>
            <w:tcBorders>
              <w:top w:val="single" w:sz="6" w:color="D9D2C1"/>
              <w:left w:val="single" w:sz="6" w:color="D9D2C1"/>
              <w:bottom w:val="single" w:sz="6" w:color="D9D2C1"/>
              <w:right w:val="single" w:sz="6" w:color="D9D2C1"/>
            </w:tcBorders>
            <w:tcMar>
              <w:top w:w="140" w:type="dxa"/>
              <w:start w:w="130" w:type="dxa"/>
              <w:bottom w:w="110" w:type="dxa"/>
              <w:end w:w="130" w:type="dxa"/>
            </w:tcMar>
          </w:tcPr>
          <w:p>
            <w:pPr>
              <w:spacing w:after="60"/>
            </w:pPr>
            <w:r>
              <w:rPr>
                <w:b/>
                <w:color w:val="1F6B46"/>
                <w:sz w:val="15"/>
              </w:rPr>
              <w:t>Name der abgebildeten Person</w:t>
            </w:r>
          </w:p>
          <w:p>
            <w:pPr>
              <w:spacing w:after="0" w:line="160" w:lineRule="exact"/>
            </w:pPr>
            <w:r>
              <w:t xml:space="preserve"> </w:t>
            </w:r>
          </w:p>
          <w:p>
            <w:pPr>
              <w:spacing w:after="0" w:line="160" w:lineRule="exact"/>
            </w:pPr>
            <w:r>
              <w:t xml:space="preserve"> </w:t>
            </w:r>
          </w:p>
        </w:tc>
      </w:tr>
      <w:tr>
        <w:tc>
          <w:tcPr>
            <w:tcW w:type="dxa" w:w="4932"/>
            <w:vAlign w:val="top"/>
            <w:shd w:fill="FFFDF7"/>
            <w:tcBorders>
              <w:top w:val="single" w:sz="6" w:color="D9D2C1"/>
              <w:left w:val="single" w:sz="6" w:color="D9D2C1"/>
              <w:bottom w:val="single" w:sz="6" w:color="D9D2C1"/>
              <w:right w:val="single" w:sz="6" w:color="D9D2C1"/>
            </w:tcBorders>
            <w:tcMar>
              <w:top w:w="140" w:type="dxa"/>
              <w:start w:w="130" w:type="dxa"/>
              <w:bottom w:w="110" w:type="dxa"/>
              <w:end w:w="130" w:type="dxa"/>
            </w:tcMar>
          </w:tcPr>
          <w:p>
            <w:pPr>
              <w:spacing w:after="60"/>
            </w:pPr>
            <w:r>
              <w:rPr>
                <w:b/>
                <w:color w:val="1F6B46"/>
                <w:sz w:val="15"/>
              </w:rPr>
              <w:t>Funktion / Bereich</w:t>
            </w:r>
          </w:p>
          <w:p>
            <w:pPr>
              <w:spacing w:after="0" w:line="160" w:lineRule="exact"/>
            </w:pPr>
            <w:r>
              <w:t xml:space="preserve"> </w:t>
            </w:r>
          </w:p>
          <w:p>
            <w:pPr>
              <w:spacing w:after="0" w:line="160" w:lineRule="exact"/>
            </w:pPr>
            <w:r>
              <w:t xml:space="preserve"> </w:t>
            </w:r>
          </w:p>
        </w:tc>
        <w:tc>
          <w:tcPr>
            <w:tcW w:type="dxa" w:w="4932"/>
            <w:vAlign w:val="top"/>
            <w:shd w:fill="FFFDF7"/>
            <w:tcBorders>
              <w:top w:val="single" w:sz="6" w:color="D9D2C1"/>
              <w:left w:val="single" w:sz="6" w:color="D9D2C1"/>
              <w:bottom w:val="single" w:sz="6" w:color="D9D2C1"/>
              <w:right w:val="single" w:sz="6" w:color="D9D2C1"/>
            </w:tcBorders>
            <w:tcMar>
              <w:top w:w="140" w:type="dxa"/>
              <w:start w:w="130" w:type="dxa"/>
              <w:bottom w:w="110" w:type="dxa"/>
              <w:end w:w="130" w:type="dxa"/>
            </w:tcMar>
          </w:tcPr>
          <w:p>
            <w:pPr>
              <w:spacing w:after="60"/>
            </w:pPr>
            <w:r>
              <w:rPr>
                <w:b/>
                <w:color w:val="1F6B46"/>
                <w:sz w:val="15"/>
              </w:rPr>
              <w:t>Fototag / Serienkennung</w:t>
            </w:r>
          </w:p>
          <w:p>
            <w:pPr>
              <w:spacing w:after="0" w:line="160" w:lineRule="exact"/>
            </w:pPr>
            <w:r>
              <w:t xml:space="preserve"> </w:t>
            </w:r>
          </w:p>
          <w:p>
            <w:pPr>
              <w:spacing w:after="0" w:line="160" w:lineRule="exact"/>
            </w:pPr>
            <w:r>
              <w:t xml:space="preserve"> </w:t>
            </w:r>
          </w:p>
        </w:tc>
      </w:tr>
    </w:tbl>
    <w:p>
      <w:pPr>
        <w:spacing w:after="0"/>
      </w:pPr>
    </w:p>
    <w:p>
      <w:pPr>
        <w:pStyle w:val="Heading2"/>
      </w:pPr>
      <w:r>
        <w:t>Zwecke der Verwendung</w:t>
      </w:r>
    </w:p>
    <w:tbl>
      <w:tblPr>
        <w:tblW w:type="dxa" w:w="9865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4932"/>
            <w:vAlign w:val="top"/>
            <w:tcMar>
              <w:top w:w="70" w:type="dxa"/>
              <w:start w:w="80" w:type="dxa"/>
              <w:bottom w:w="70" w:type="dxa"/>
              <w:end w:w="110" w:type="dxa"/>
            </w:tcMar>
          </w:tcPr>
          <w:p>
            <w:pPr>
              <w:spacing w:after="0"/>
            </w:pPr>
            <w:r>
              <w:rPr>
                <w:sz w:val="17"/>
              </w:rPr>
              <w:t>☐  Teamvorstellung und Ansprechpersonen</w:t>
            </w:r>
          </w:p>
        </w:tc>
        <w:tc>
          <w:tcPr>
            <w:tcW w:type="dxa" w:w="4932"/>
            <w:vAlign w:val="top"/>
            <w:tcMar>
              <w:top w:w="70" w:type="dxa"/>
              <w:start w:w="80" w:type="dxa"/>
              <w:bottom w:w="70" w:type="dxa"/>
              <w:end w:w="110" w:type="dxa"/>
            </w:tcMar>
          </w:tcPr>
          <w:p>
            <w:pPr>
              <w:spacing w:after="0"/>
            </w:pPr>
            <w:r>
              <w:rPr>
                <w:sz w:val="17"/>
              </w:rPr>
              <w:t>☐  Recruiting und Arbeitgeberdarstellung</w:t>
            </w:r>
          </w:p>
        </w:tc>
      </w:tr>
      <w:tr>
        <w:tc>
          <w:tcPr>
            <w:tcW w:type="dxa" w:w="4932"/>
            <w:vAlign w:val="top"/>
            <w:tcMar>
              <w:top w:w="70" w:type="dxa"/>
              <w:start w:w="80" w:type="dxa"/>
              <w:bottom w:w="70" w:type="dxa"/>
              <w:end w:w="110" w:type="dxa"/>
            </w:tcMar>
          </w:tcPr>
          <w:p>
            <w:pPr>
              <w:spacing w:after="0"/>
            </w:pPr>
            <w:r>
              <w:rPr>
                <w:sz w:val="17"/>
              </w:rPr>
              <w:t>☐  Unternehmensdarstellung und Öffentlichkeitsarbeit</w:t>
            </w:r>
          </w:p>
        </w:tc>
        <w:tc>
          <w:tcPr>
            <w:tcW w:type="dxa" w:w="4932"/>
            <w:vAlign w:val="top"/>
            <w:tcMar>
              <w:top w:w="70" w:type="dxa"/>
              <w:start w:w="80" w:type="dxa"/>
              <w:bottom w:w="70" w:type="dxa"/>
              <w:end w:w="110" w:type="dxa"/>
            </w:tcMar>
          </w:tcPr>
          <w:p>
            <w:pPr>
              <w:spacing w:after="0"/>
            </w:pPr>
            <w:r>
              <w:rPr>
                <w:sz w:val="17"/>
              </w:rPr>
              <w:t>☐  Anderer konkret benannter Zweck</w:t>
            </w:r>
          </w:p>
        </w:tc>
      </w:tr>
    </w:tbl>
    <w:tbl>
      <w:tblPr>
        <w:tblW w:type="dxa" w:w="9865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vAlign w:val="top"/>
            <w:shd w:fill="FFFDF7"/>
            <w:tcBorders>
              <w:top w:val="single" w:sz="6" w:color="D9D2C1"/>
              <w:left w:val="single" w:sz="6" w:color="D9D2C1"/>
              <w:bottom w:val="single" w:sz="6" w:color="D9D2C1"/>
              <w:right w:val="single" w:sz="6" w:color="D9D2C1"/>
            </w:tcBorders>
            <w:tcMar>
              <w:top w:w="140" w:type="dxa"/>
              <w:start w:w="130" w:type="dxa"/>
              <w:bottom w:w="110" w:type="dxa"/>
              <w:end w:w="130" w:type="dxa"/>
            </w:tcMar>
          </w:tcPr>
          <w:p>
            <w:pPr>
              <w:spacing w:after="60"/>
            </w:pPr>
            <w:r>
              <w:rPr>
                <w:b/>
                <w:color w:val="1F6B46"/>
                <w:sz w:val="15"/>
              </w:rPr>
              <w:t>Anderen Zweck konkret benennen</w:t>
            </w:r>
          </w:p>
          <w:p>
            <w:pPr>
              <w:spacing w:after="0" w:line="160" w:lineRule="exact"/>
            </w:pPr>
            <w:r>
              <w:t xml:space="preserve"> </w:t>
            </w:r>
          </w:p>
        </w:tc>
      </w:tr>
    </w:tbl>
    <w:p>
      <w:pPr>
        <w:spacing w:after="0"/>
      </w:pPr>
    </w:p>
    <w:p>
      <w:pPr>
        <w:pStyle w:val="Heading2"/>
      </w:pPr>
      <w:r>
        <w:t>Erlaubte Veröffentlichungswege</w:t>
      </w:r>
    </w:p>
    <w:tbl>
      <w:tblPr>
        <w:tblW w:type="dxa" w:w="9865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4932"/>
            <w:vAlign w:val="top"/>
            <w:tcMar>
              <w:top w:w="70" w:type="dxa"/>
              <w:start w:w="80" w:type="dxa"/>
              <w:bottom w:w="70" w:type="dxa"/>
              <w:end w:w="110" w:type="dxa"/>
            </w:tcMar>
          </w:tcPr>
          <w:p>
            <w:pPr>
              <w:spacing w:after="0"/>
            </w:pPr>
            <w:r>
              <w:rPr>
                <w:sz w:val="17"/>
              </w:rPr>
              <w:t>☐  Unternehmenswebsite und Vorschaubilder</w:t>
            </w:r>
          </w:p>
        </w:tc>
        <w:tc>
          <w:tcPr>
            <w:tcW w:type="dxa" w:w="4932"/>
            <w:vAlign w:val="top"/>
            <w:tcMar>
              <w:top w:w="70" w:type="dxa"/>
              <w:start w:w="80" w:type="dxa"/>
              <w:bottom w:w="70" w:type="dxa"/>
              <w:end w:w="110" w:type="dxa"/>
            </w:tcMar>
          </w:tcPr>
          <w:p>
            <w:pPr>
              <w:spacing w:after="0"/>
            </w:pPr>
            <w:r>
              <w:rPr>
                <w:sz w:val="17"/>
              </w:rPr>
              <w:t>☐  Verwendung in eigenen Drucksachen</w:t>
            </w:r>
          </w:p>
        </w:tc>
      </w:tr>
      <w:tr>
        <w:tc>
          <w:tcPr>
            <w:tcW w:type="dxa" w:w="4932"/>
            <w:vAlign w:val="top"/>
            <w:tcMar>
              <w:top w:w="70" w:type="dxa"/>
              <w:start w:w="80" w:type="dxa"/>
              <w:bottom w:w="70" w:type="dxa"/>
              <w:end w:w="110" w:type="dxa"/>
            </w:tcMar>
          </w:tcPr>
          <w:p>
            <w:pPr>
              <w:spacing w:after="0"/>
            </w:pPr>
            <w:r>
              <w:rPr>
                <w:sz w:val="17"/>
              </w:rPr>
              <w:t>☐  LinkedIn-Unternehmensseite</w:t>
            </w:r>
          </w:p>
        </w:tc>
        <w:tc>
          <w:tcPr>
            <w:tcW w:type="dxa" w:w="4932"/>
            <w:vAlign w:val="top"/>
            <w:tcMar>
              <w:top w:w="70" w:type="dxa"/>
              <w:start w:w="80" w:type="dxa"/>
              <w:bottom w:w="70" w:type="dxa"/>
              <w:end w:w="110" w:type="dxa"/>
            </w:tcMar>
          </w:tcPr>
          <w:p>
            <w:pPr>
              <w:spacing w:after="0"/>
            </w:pPr>
            <w:r>
              <w:rPr>
                <w:sz w:val="17"/>
              </w:rPr>
              <w:t>☐  Instagram-Unternehmenskonto</w:t>
            </w:r>
          </w:p>
        </w:tc>
      </w:tr>
      <w:tr>
        <w:tc>
          <w:tcPr>
            <w:tcW w:type="dxa" w:w="4932"/>
            <w:vAlign w:val="top"/>
            <w:tcMar>
              <w:top w:w="70" w:type="dxa"/>
              <w:start w:w="80" w:type="dxa"/>
              <w:bottom w:w="70" w:type="dxa"/>
              <w:end w:w="110" w:type="dxa"/>
            </w:tcMar>
          </w:tcPr>
          <w:p>
            <w:pPr>
              <w:spacing w:after="0"/>
            </w:pPr>
            <w:r>
              <w:rPr>
                <w:sz w:val="17"/>
              </w:rPr>
              <w:t>☐  Facebook-Unternehmenskonto</w:t>
            </w:r>
          </w:p>
        </w:tc>
        <w:tc>
          <w:tcPr>
            <w:tcW w:type="dxa" w:w="4932"/>
            <w:vAlign w:val="top"/>
            <w:tcMar>
              <w:top w:w="70" w:type="dxa"/>
              <w:start w:w="80" w:type="dxa"/>
              <w:bottom w:w="70" w:type="dxa"/>
              <w:end w:w="110" w:type="dxa"/>
            </w:tcMar>
          </w:tcPr>
          <w:p>
            <w:pPr>
              <w:spacing w:after="0"/>
            </w:pPr>
            <w:r>
              <w:rPr>
                <w:sz w:val="17"/>
              </w:rPr>
              <w:t>☐  Anderer konkret benannter Kanal</w:t>
            </w:r>
          </w:p>
        </w:tc>
      </w:tr>
    </w:tbl>
    <w:tbl>
      <w:tblPr>
        <w:tblW w:type="dxa" w:w="9865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vAlign w:val="top"/>
            <w:shd w:fill="FFFDF7"/>
            <w:tcBorders>
              <w:top w:val="single" w:sz="6" w:color="D9D2C1"/>
              <w:left w:val="single" w:sz="6" w:color="D9D2C1"/>
              <w:bottom w:val="single" w:sz="6" w:color="D9D2C1"/>
              <w:right w:val="single" w:sz="6" w:color="D9D2C1"/>
            </w:tcBorders>
            <w:tcMar>
              <w:top w:w="140" w:type="dxa"/>
              <w:start w:w="130" w:type="dxa"/>
              <w:bottom w:w="110" w:type="dxa"/>
              <w:end w:w="130" w:type="dxa"/>
            </w:tcMar>
          </w:tcPr>
          <w:p>
            <w:pPr>
              <w:spacing w:after="60"/>
            </w:pPr>
            <w:r>
              <w:rPr>
                <w:b/>
                <w:color w:val="1F6B46"/>
                <w:sz w:val="15"/>
              </w:rPr>
              <w:t>Konten / URLs / andere Kanäle konkret benennen, z. B. instagram.com/musterbetrieb</w:t>
            </w:r>
          </w:p>
          <w:p>
            <w:pPr>
              <w:spacing w:after="0" w:line="160" w:lineRule="exact"/>
            </w:pPr>
            <w:r>
              <w:t xml:space="preserve"> </w:t>
            </w:r>
          </w:p>
        </w:tc>
      </w:tr>
    </w:tbl>
    <w:p>
      <w:pPr>
        <w:spacing w:after="0"/>
      </w:pPr>
    </w:p>
    <w:p>
      <w:pPr>
        <w:pStyle w:val="Heading2"/>
      </w:pPr>
      <w:r>
        <w:t>Namensnennung · genau eine Variante ankreuzen</w:t>
      </w:r>
    </w:p>
    <w:tbl>
      <w:tblPr>
        <w:tblW w:type="dxa" w:w="9865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c>
          <w:tcPr>
            <w:tcW w:type="dxa" w:w="3288"/>
            <w:vAlign w:val="top"/>
            <w:tcMar>
              <w:top w:w="70" w:type="dxa"/>
              <w:start w:w="80" w:type="dxa"/>
              <w:bottom w:w="70" w:type="dxa"/>
              <w:end w:w="110" w:type="dxa"/>
            </w:tcMar>
          </w:tcPr>
          <w:p>
            <w:pPr>
              <w:spacing w:after="0"/>
            </w:pPr>
            <w:r>
              <w:rPr>
                <w:sz w:val="17"/>
              </w:rPr>
              <w:t>☐  Mit Namen und Funktion</w:t>
            </w:r>
          </w:p>
        </w:tc>
        <w:tc>
          <w:tcPr>
            <w:tcW w:type="dxa" w:w="3288"/>
            <w:vAlign w:val="top"/>
            <w:tcMar>
              <w:top w:w="70" w:type="dxa"/>
              <w:start w:w="80" w:type="dxa"/>
              <w:bottom w:w="70" w:type="dxa"/>
              <w:end w:w="110" w:type="dxa"/>
            </w:tcMar>
          </w:tcPr>
          <w:p>
            <w:pPr>
              <w:spacing w:after="0"/>
            </w:pPr>
            <w:r>
              <w:rPr>
                <w:sz w:val="17"/>
              </w:rPr>
              <w:t>☐  Nur mit Funktion</w:t>
            </w:r>
          </w:p>
        </w:tc>
        <w:tc>
          <w:tcPr>
            <w:tcW w:type="dxa" w:w="3288"/>
            <w:vAlign w:val="top"/>
            <w:tcMar>
              <w:top w:w="70" w:type="dxa"/>
              <w:start w:w="80" w:type="dxa"/>
              <w:bottom w:w="70" w:type="dxa"/>
              <w:end w:w="110" w:type="dxa"/>
            </w:tcMar>
          </w:tcPr>
          <w:p>
            <w:pPr>
              <w:spacing w:after="0"/>
            </w:pPr>
            <w:r>
              <w:rPr>
                <w:sz w:val="17"/>
              </w:rPr>
              <w:t>☐  Ohne Name und Funktion</w:t>
            </w:r>
          </w:p>
        </w:tc>
      </w:tr>
    </w:tbl>
    <w:tbl>
      <w:tblPr>
        <w:tblW w:type="dxa" w:w="9865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vAlign w:val="top"/>
            <w:shd w:fill="FFFDF7"/>
            <w:tcBorders>
              <w:top w:val="single" w:sz="6" w:color="D9D2C1"/>
              <w:left w:val="single" w:sz="6" w:color="D9D2C1"/>
              <w:bottom w:val="single" w:sz="6" w:color="D9D2C1"/>
              <w:right w:val="single" w:sz="6" w:color="D9D2C1"/>
            </w:tcBorders>
            <w:tcMar>
              <w:top w:w="140" w:type="dxa"/>
              <w:start w:w="130" w:type="dxa"/>
              <w:bottom w:w="110" w:type="dxa"/>
              <w:end w:w="130" w:type="dxa"/>
            </w:tcMar>
          </w:tcPr>
          <w:p>
            <w:pPr>
              <w:spacing w:after="60"/>
            </w:pPr>
            <w:r>
              <w:rPr>
                <w:b/>
                <w:color w:val="1F6B46"/>
                <w:sz w:val="15"/>
              </w:rPr>
              <w:t>Ausnahmen / nicht freigegebene Motive (optional)</w:t>
            </w:r>
          </w:p>
          <w:p>
            <w:pPr>
              <w:spacing w:after="0" w:line="160" w:lineRule="exact"/>
            </w:pPr>
            <w:r>
              <w:t xml:space="preserve"> </w:t>
            </w:r>
          </w:p>
          <w:p>
            <w:pPr>
              <w:spacing w:after="0" w:line="160" w:lineRule="exact"/>
            </w:pPr>
            <w:r>
              <w:t xml:space="preserve"> </w:t>
            </w:r>
          </w:p>
        </w:tc>
      </w:tr>
    </w:tbl>
    <w:p>
      <w:pPr>
        <w:spacing w:after="0"/>
      </w:pPr>
    </w:p>
    <w:p>
      <w:pPr>
        <w:pStyle w:val="Heading2"/>
      </w:pPr>
      <w:r>
        <w:t>Einwilligung</w:t>
      </w:r>
    </w:p>
    <w:tbl>
      <w:tblPr>
        <w:tblW w:type="dxa" w:w="9865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vAlign w:val="top"/>
            <w:tcMar>
              <w:top w:w="70" w:type="dxa"/>
              <w:start w:w="80" w:type="dxa"/>
              <w:bottom w:w="70" w:type="dxa"/>
              <w:end w:w="110" w:type="dxa"/>
            </w:tcMar>
          </w:tcPr>
          <w:p>
            <w:pPr>
              <w:spacing w:after="0"/>
            </w:pPr>
            <w:r>
              <w:rPr>
                <w:sz w:val="17"/>
              </w:rPr>
              <w:t>☐  Ich willige ein, dass die bezeichnete Fotoserie für die oben genannten Zwecke aufgenommen, gespeichert und auf den angekreuzten Wegen veröffentlicht wird. Die Datenschutzinformationen auf Seite 2 habe ich erhalten.</w:t>
            </w:r>
          </w:p>
        </w:tc>
      </w:tr>
    </w:tbl>
    <w:p>
      <w:pPr>
        <w:keepNext/>
        <w:spacing w:before="40" w:after="80"/>
        <w:ind w:left="0"/>
      </w:pPr>
      <w:r>
        <w:rPr>
          <w:color w:val="5B6373"/>
          <w:sz w:val="16"/>
        </w:rPr>
        <w:t>Die Entscheidung ist freiwillig. Eine Ablehnung hat keine Nachteile. Die Einwilligung kann mit Wirkung für die Zukunft widerrufen werden.</w:t>
      </w:r>
    </w:p>
    <w:tbl>
      <w:tblPr>
        <w:tblW w:type="dxa" w:w="9865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4932"/>
            <w:vAlign w:val="top"/>
            <w:shd w:fill="FFFDF7"/>
            <w:tcBorders>
              <w:top w:val="single" w:sz="6" w:color="D9D2C1"/>
              <w:left w:val="single" w:sz="6" w:color="D9D2C1"/>
              <w:bottom w:val="single" w:sz="6" w:color="D9D2C1"/>
              <w:right w:val="single" w:sz="6" w:color="D9D2C1"/>
            </w:tcBorders>
            <w:tcMar>
              <w:top w:w="140" w:type="dxa"/>
              <w:start w:w="130" w:type="dxa"/>
              <w:bottom w:w="110" w:type="dxa"/>
              <w:end w:w="130" w:type="dxa"/>
            </w:tcMar>
          </w:tcPr>
          <w:p>
            <w:pPr>
              <w:spacing w:after="60"/>
            </w:pPr>
            <w:r>
              <w:rPr>
                <w:b/>
                <w:color w:val="1F6B46"/>
                <w:sz w:val="15"/>
              </w:rPr>
              <w:t>Ort und Datum</w:t>
            </w:r>
          </w:p>
          <w:p>
            <w:pPr>
              <w:spacing w:after="0" w:line="160" w:lineRule="exact"/>
            </w:pPr>
            <w:r>
              <w:t xml:space="preserve"> </w:t>
            </w:r>
          </w:p>
        </w:tc>
        <w:tc>
          <w:tcPr>
            <w:tcW w:type="dxa" w:w="4932"/>
            <w:vAlign w:val="top"/>
            <w:shd w:fill="FFFDF7"/>
            <w:tcBorders>
              <w:top w:val="single" w:sz="6" w:color="D9D2C1"/>
              <w:left w:val="single" w:sz="6" w:color="D9D2C1"/>
              <w:bottom w:val="single" w:sz="6" w:color="D9D2C1"/>
              <w:right w:val="single" w:sz="6" w:color="D9D2C1"/>
            </w:tcBorders>
            <w:tcMar>
              <w:top w:w="140" w:type="dxa"/>
              <w:start w:w="130" w:type="dxa"/>
              <w:bottom w:w="110" w:type="dxa"/>
              <w:end w:w="130" w:type="dxa"/>
            </w:tcMar>
          </w:tcPr>
          <w:p>
            <w:pPr>
              <w:spacing w:after="60"/>
            </w:pPr>
            <w:r>
              <w:rPr>
                <w:b/>
                <w:color w:val="1F6B46"/>
                <w:sz w:val="15"/>
              </w:rPr>
              <w:t>Name / Unterschrift oder nachvollziehbare elektronische Bestätigung</w:t>
            </w:r>
          </w:p>
          <w:p>
            <w:pPr>
              <w:spacing w:after="0" w:line="160" w:lineRule="exact"/>
            </w:pPr>
            <w:r>
              <w:t xml:space="preserve"> </w:t>
            </w:r>
          </w:p>
        </w:tc>
      </w:tr>
    </w:tbl>
    <w:p>
      <w:pPr>
        <w:spacing w:after="0"/>
      </w:pPr>
    </w:p>
    <w:p>
      <w:r>
        <w:t>Bei elektronischer Nutzung muss der Betrieb nachvollziehbar dokumentieren, wer wann welche Auswahl bestätigt hat.</w:t>
      </w:r>
    </w:p>
    <w:p>
      <w:r>
        <w:br w:type="page"/>
      </w:r>
    </w:p>
    <w:tbl>
      <w:tblPr>
        <w:tblW w:type="dxa" w:w="9865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FFFFF"/>
            <w:tcBorders>
              <w:top w:val="single" w:sz="8" w:color="1F6B46"/>
              <w:left w:val="single" w:sz="8" w:color="1F6B46"/>
              <w:bottom w:val="single" w:sz="8" w:color="1F6B46"/>
              <w:right w:val="single" w:sz="8" w:color="1F6B46"/>
            </w:tcBorders>
            <w:tcMar>
              <w:top w:w="150" w:type="dxa"/>
              <w:start w:w="220" w:type="dxa"/>
              <w:bottom w:w="160" w:type="dxa"/>
              <w:end w:w="2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131D30"/>
                <w:sz w:val="40"/>
              </w:rPr>
              <w:t>Datenschutzinformationen</w:t>
            </w:r>
          </w:p>
          <w:p>
            <w:pPr>
              <w:spacing w:after="0"/>
            </w:pPr>
            <w:r>
              <w:rPr>
                <w:rFonts w:ascii="Arial" w:hAnsi="Arial"/>
                <w:color w:val="5B6373"/>
                <w:sz w:val="17"/>
              </w:rPr>
              <w:t>Diese Angaben können für alle Teilnehmenden gleich verwendet werden, solange sie unverändert gelten.</w:t>
            </w:r>
          </w:p>
        </w:tc>
      </w:tr>
    </w:tbl>
    <w:p>
      <w:pPr>
        <w:pStyle w:val="Heading2"/>
      </w:pPr>
      <w:r>
        <w:t>Verantwortlicher und Kontakt</w:t>
      </w:r>
    </w:p>
    <w:tbl>
      <w:tblPr>
        <w:tblW w:type="dxa" w:w="9865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9864"/>
            <w:gridSpan w:val="2"/>
            <w:vAlign w:val="top"/>
            <w:shd w:fill="FFFDF7"/>
            <w:tcBorders>
              <w:top w:val="single" w:sz="6" w:color="D9D2C1"/>
              <w:left w:val="single" w:sz="6" w:color="D9D2C1"/>
              <w:bottom w:val="single" w:sz="6" w:color="D9D2C1"/>
              <w:right w:val="single" w:sz="6" w:color="D9D2C1"/>
            </w:tcBorders>
            <w:tcMar>
              <w:top w:w="140" w:type="dxa"/>
              <w:start w:w="130" w:type="dxa"/>
              <w:bottom w:w="110" w:type="dxa"/>
              <w:end w:w="130" w:type="dxa"/>
            </w:tcMar>
          </w:tcPr>
          <w:p>
            <w:pPr>
              <w:spacing w:after="60"/>
            </w:pPr>
            <w:r>
              <w:rPr>
                <w:b/>
                <w:color w:val="1F6B46"/>
                <w:sz w:val="15"/>
              </w:rPr>
              <w:t>Verantwortlicher mit Anschrift und Kontaktdaten</w:t>
            </w:r>
          </w:p>
          <w:p>
            <w:pPr>
              <w:spacing w:after="0" w:line="160" w:lineRule="exact"/>
            </w:pPr>
            <w:r>
              <w:t xml:space="preserve"> </w:t>
            </w:r>
          </w:p>
          <w:p>
            <w:pPr>
              <w:spacing w:after="0" w:line="160" w:lineRule="exact"/>
            </w:pPr>
            <w:r>
              <w:t xml:space="preserve"> </w:t>
            </w:r>
          </w:p>
        </w:tc>
      </w:tr>
      <w:tr>
        <w:tc>
          <w:tcPr>
            <w:tcW w:type="dxa" w:w="4932"/>
            <w:vAlign w:val="top"/>
            <w:shd w:fill="FFFDF7"/>
            <w:tcBorders>
              <w:top w:val="single" w:sz="6" w:color="D9D2C1"/>
              <w:left w:val="single" w:sz="6" w:color="D9D2C1"/>
              <w:bottom w:val="single" w:sz="6" w:color="D9D2C1"/>
              <w:right w:val="single" w:sz="6" w:color="D9D2C1"/>
            </w:tcBorders>
            <w:tcMar>
              <w:top w:w="140" w:type="dxa"/>
              <w:start w:w="130" w:type="dxa"/>
              <w:bottom w:w="110" w:type="dxa"/>
              <w:end w:w="130" w:type="dxa"/>
            </w:tcMar>
          </w:tcPr>
          <w:p>
            <w:pPr>
              <w:spacing w:after="60"/>
            </w:pPr>
            <w:r>
              <w:rPr>
                <w:b/>
                <w:color w:val="1F6B46"/>
                <w:sz w:val="15"/>
              </w:rPr>
              <w:t>Datenschutzkontakt</w:t>
            </w:r>
          </w:p>
          <w:p>
            <w:pPr>
              <w:spacing w:after="0" w:line="160" w:lineRule="exact"/>
            </w:pPr>
            <w:r>
              <w:t xml:space="preserve"> </w:t>
            </w:r>
          </w:p>
        </w:tc>
        <w:tc>
          <w:tcPr>
            <w:tcW w:type="dxa" w:w="4932"/>
            <w:vAlign w:val="top"/>
            <w:shd w:fill="FFFDF7"/>
            <w:tcBorders>
              <w:top w:val="single" w:sz="6" w:color="D9D2C1"/>
              <w:left w:val="single" w:sz="6" w:color="D9D2C1"/>
              <w:bottom w:val="single" w:sz="6" w:color="D9D2C1"/>
              <w:right w:val="single" w:sz="6" w:color="D9D2C1"/>
            </w:tcBorders>
            <w:tcMar>
              <w:top w:w="140" w:type="dxa"/>
              <w:start w:w="130" w:type="dxa"/>
              <w:bottom w:w="110" w:type="dxa"/>
              <w:end w:w="130" w:type="dxa"/>
            </w:tcMar>
          </w:tcPr>
          <w:p>
            <w:pPr>
              <w:spacing w:after="60"/>
            </w:pPr>
            <w:r>
              <w:rPr>
                <w:b/>
                <w:color w:val="1F6B46"/>
                <w:sz w:val="15"/>
              </w:rPr>
              <w:t>Kontakt für den Widerruf</w:t>
            </w:r>
          </w:p>
          <w:p>
            <w:pPr>
              <w:spacing w:after="0" w:line="160" w:lineRule="exact"/>
            </w:pPr>
            <w:r>
              <w:t xml:space="preserve"> </w:t>
            </w:r>
          </w:p>
        </w:tc>
      </w:tr>
    </w:tbl>
    <w:p>
      <w:pPr>
        <w:spacing w:after="0"/>
      </w:pPr>
    </w:p>
    <w:p>
      <w:pPr>
        <w:pStyle w:val="Heading2"/>
      </w:pPr>
      <w:r>
        <w:t>Verarbeitung</w:t>
      </w:r>
    </w:p>
    <w:tbl>
      <w:tblPr>
        <w:tblW w:type="dxa" w:w="9865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vAlign w:val="top"/>
            <w:shd w:fill="F7F9EF"/>
            <w:tcBorders>
              <w:top w:val="single" w:sz="6" w:color="D9D2C1"/>
              <w:left w:val="single" w:sz="6" w:color="D9D2C1"/>
              <w:bottom w:val="single" w:sz="6" w:color="D9D2C1"/>
              <w:right w:val="single" w:sz="6" w:color="D9D2C1"/>
            </w:tcBorders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40"/>
            </w:pPr>
            <w:r>
              <w:rPr>
                <w:b/>
                <w:color w:val="1F6B46"/>
                <w:sz w:val="15"/>
              </w:rPr>
              <w:t>Zwecke und Rechtsgrundlage</w:t>
            </w:r>
          </w:p>
          <w:p>
            <w:pPr>
              <w:spacing w:after="0"/>
            </w:pPr>
            <w:r>
              <w:rPr>
                <w:sz w:val="16"/>
              </w:rPr>
              <w:t>Die Fotos werden für die auf Seite 1 ausgewählten Zwecke und Veröffentlichungswege verarbeitet. Rechtsgrundlage ist die Einwilligung nach Art. 6 Abs. 1 Buchst. a und Art. 7 DSGVO in Verbindung mit § 26 Abs. 2 BDSG.</w:t>
            </w:r>
          </w:p>
        </w:tc>
      </w:tr>
    </w:tbl>
    <w:tbl>
      <w:tblPr>
        <w:tblW w:type="dxa" w:w="9865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vAlign w:val="top"/>
            <w:shd w:fill="FFFDF7"/>
            <w:tcBorders>
              <w:top w:val="single" w:sz="6" w:color="D9D2C1"/>
              <w:left w:val="single" w:sz="6" w:color="D9D2C1"/>
              <w:bottom w:val="single" w:sz="6" w:color="D9D2C1"/>
              <w:right w:val="single" w:sz="6" w:color="D9D2C1"/>
            </w:tcBorders>
            <w:tcMar>
              <w:top w:w="140" w:type="dxa"/>
              <w:start w:w="130" w:type="dxa"/>
              <w:bottom w:w="110" w:type="dxa"/>
              <w:end w:w="130" w:type="dxa"/>
            </w:tcMar>
          </w:tcPr>
          <w:p>
            <w:pPr>
              <w:spacing w:after="60"/>
            </w:pPr>
            <w:r>
              <w:rPr>
                <w:b/>
                <w:color w:val="1F6B46"/>
                <w:sz w:val="15"/>
              </w:rPr>
              <w:t>Empfänger / eingesetzte Dienstleister und Plattformen</w:t>
            </w:r>
          </w:p>
          <w:p>
            <w:pPr>
              <w:spacing w:after="0" w:line="160" w:lineRule="exact"/>
            </w:pPr>
            <w:r>
              <w:t xml:space="preserve"> </w:t>
            </w:r>
          </w:p>
          <w:p>
            <w:pPr>
              <w:spacing w:after="0" w:line="160" w:lineRule="exact"/>
            </w:pPr>
            <w:r>
              <w:t xml:space="preserve"> </w:t>
            </w:r>
          </w:p>
          <w:p>
            <w:pPr>
              <w:spacing w:after="0" w:line="160" w:lineRule="exact"/>
            </w:pPr>
            <w:r>
              <w:t xml:space="preserve"> </w:t>
            </w:r>
          </w:p>
        </w:tc>
      </w:tr>
      <w:tr>
        <w:tc>
          <w:tcPr>
            <w:tcW w:type="dxa" w:w="9865"/>
            <w:vAlign w:val="top"/>
            <w:shd w:fill="FFFDF7"/>
            <w:tcBorders>
              <w:top w:val="single" w:sz="6" w:color="D9D2C1"/>
              <w:left w:val="single" w:sz="6" w:color="D9D2C1"/>
              <w:bottom w:val="single" w:sz="6" w:color="D9D2C1"/>
              <w:right w:val="single" w:sz="6" w:color="D9D2C1"/>
            </w:tcBorders>
            <w:tcMar>
              <w:top w:w="140" w:type="dxa"/>
              <w:start w:w="130" w:type="dxa"/>
              <w:bottom w:w="110" w:type="dxa"/>
              <w:end w:w="130" w:type="dxa"/>
            </w:tcMar>
          </w:tcPr>
          <w:p>
            <w:pPr>
              <w:spacing w:after="60"/>
            </w:pPr>
            <w:r>
              <w:rPr>
                <w:b/>
                <w:color w:val="1F6B46"/>
                <w:sz w:val="15"/>
              </w:rPr>
              <w:t>Speicherdauer oder konkrete Lösch- und Prüfkriterien</w:t>
            </w:r>
          </w:p>
          <w:p>
            <w:pPr>
              <w:spacing w:after="0" w:line="160" w:lineRule="exact"/>
            </w:pPr>
            <w:r>
              <w:t xml:space="preserve"> </w:t>
            </w:r>
          </w:p>
          <w:p>
            <w:pPr>
              <w:spacing w:after="0" w:line="160" w:lineRule="exact"/>
            </w:pPr>
            <w:r>
              <w:t xml:space="preserve"> </w:t>
            </w:r>
          </w:p>
        </w:tc>
      </w:tr>
    </w:tbl>
    <w:p>
      <w:pPr>
        <w:spacing w:after="0"/>
      </w:pPr>
    </w:p>
    <w:tbl>
      <w:tblPr>
        <w:tblW w:type="dxa" w:w="9865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vAlign w:val="top"/>
            <w:shd w:fill="F7F9EF"/>
            <w:tcBorders>
              <w:top w:val="single" w:sz="6" w:color="D9D2C1"/>
              <w:left w:val="single" w:sz="6" w:color="D9D2C1"/>
              <w:bottom w:val="single" w:sz="6" w:color="D9D2C1"/>
              <w:right w:val="single" w:sz="6" w:color="D9D2C1"/>
            </w:tcBorders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40"/>
            </w:pPr>
            <w:r>
              <w:rPr>
                <w:b/>
                <w:color w:val="1F6B46"/>
                <w:sz w:val="15"/>
              </w:rPr>
              <w:t>Internet- und Plattformhinweise</w:t>
            </w:r>
          </w:p>
          <w:p>
            <w:pPr>
              <w:spacing w:after="0"/>
            </w:pPr>
            <w:r>
              <w:rPr>
                <w:sz w:val="16"/>
              </w:rPr>
              <w:t>Bei Veröffentlichung im frei zugänglichen Internet können Bilder weltweit abgerufen, über Suchmaschinen gefunden, kopiert und weiterverbreitet werden. Für ausgewählte Plattformen gelten zusätzlich deren Bedingungen und Datenschutzinformationen.</w:t>
            </w:r>
          </w:p>
        </w:tc>
      </w:tr>
    </w:tbl>
    <w:tbl>
      <w:tblPr>
        <w:tblW w:type="dxa" w:w="9865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vAlign w:val="top"/>
            <w:shd w:fill="FFFDF7"/>
            <w:tcBorders>
              <w:top w:val="single" w:sz="6" w:color="D9D2C1"/>
              <w:left w:val="single" w:sz="6" w:color="D9D2C1"/>
              <w:bottom w:val="single" w:sz="6" w:color="D9D2C1"/>
              <w:right w:val="single" w:sz="6" w:color="D9D2C1"/>
            </w:tcBorders>
            <w:tcMar>
              <w:top w:w="140" w:type="dxa"/>
              <w:start w:w="130" w:type="dxa"/>
              <w:bottom w:w="110" w:type="dxa"/>
              <w:end w:w="130" w:type="dxa"/>
            </w:tcMar>
          </w:tcPr>
          <w:p>
            <w:pPr>
              <w:spacing w:after="60"/>
            </w:pPr>
            <w:r>
              <w:rPr>
                <w:b/>
                <w:color w:val="1F6B46"/>
                <w:sz w:val="15"/>
              </w:rPr>
              <w:t>Ergänzende Plattform- und Drittlandinformationen: URL oder Anlage</w:t>
            </w:r>
          </w:p>
          <w:p>
            <w:pPr>
              <w:spacing w:after="0" w:line="160" w:lineRule="exact"/>
            </w:pPr>
            <w:r>
              <w:t xml:space="preserve"> </w:t>
            </w:r>
          </w:p>
        </w:tc>
      </w:tr>
      <w:tr>
        <w:tc>
          <w:tcPr>
            <w:tcW w:type="dxa" w:w="9865"/>
            <w:vAlign w:val="top"/>
            <w:shd w:fill="FFFDF7"/>
            <w:tcBorders>
              <w:top w:val="single" w:sz="6" w:color="D9D2C1"/>
              <w:left w:val="single" w:sz="6" w:color="D9D2C1"/>
              <w:bottom w:val="single" w:sz="6" w:color="D9D2C1"/>
              <w:right w:val="single" w:sz="6" w:color="D9D2C1"/>
            </w:tcBorders>
            <w:tcMar>
              <w:top w:w="140" w:type="dxa"/>
              <w:start w:w="130" w:type="dxa"/>
              <w:bottom w:w="110" w:type="dxa"/>
              <w:end w:w="130" w:type="dxa"/>
            </w:tcMar>
          </w:tcPr>
          <w:p>
            <w:pPr>
              <w:spacing w:after="60"/>
            </w:pPr>
            <w:r>
              <w:rPr>
                <w:b/>
                <w:color w:val="1F6B46"/>
                <w:sz w:val="15"/>
              </w:rPr>
              <w:t>Zuständige Datenschutzaufsichtsbehörde</w:t>
            </w:r>
          </w:p>
          <w:p>
            <w:pPr>
              <w:spacing w:after="0" w:line="160" w:lineRule="exact"/>
            </w:pPr>
            <w:r>
              <w:t xml:space="preserve"> </w:t>
            </w:r>
          </w:p>
        </w:tc>
      </w:tr>
    </w:tbl>
    <w:p>
      <w:pPr>
        <w:spacing w:after="0"/>
      </w:pPr>
    </w:p>
    <w:tbl>
      <w:tblPr>
        <w:tblW w:type="dxa" w:w="9865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vAlign w:val="center"/>
            <w:shd w:fill="F7F9EF"/>
            <w:tcBorders>
              <w:top w:val="single" w:sz="6" w:color="D9D2C1"/>
              <w:left w:val="single" w:sz="6" w:color="D9D2C1"/>
              <w:bottom w:val="single" w:sz="6" w:color="D9D2C1"/>
              <w:right w:val="single" w:sz="6" w:color="D9D2C1"/>
            </w:tcBorders>
            <w:tcMar>
              <w:top w:w="130" w:type="dxa"/>
              <w:start w:w="170" w:type="dxa"/>
              <w:bottom w:w="130" w:type="dxa"/>
              <w:end w:w="170" w:type="dxa"/>
            </w:tcMar>
          </w:tcPr>
          <w:p>
            <w:pPr>
              <w:spacing w:after="40"/>
            </w:pPr>
            <w:r>
              <w:rPr>
                <w:b/>
                <w:color w:val="1F6B46"/>
              </w:rPr>
              <w:t>Rechte und Widerruf</w:t>
            </w:r>
          </w:p>
          <w:p>
            <w:pPr>
              <w:spacing w:after="0"/>
            </w:pPr>
            <w:r>
              <w:t>Sie können die Einwilligung jederzeit über den oben genannten Kontakt mit Wirkung für die Zukunft widerrufen. Die Rechtmäßigkeit der bisherigen Nutzung bleibt unberührt. Außerdem bestehen - je nach Voraussetzungen - Rechte auf Auskunft, Berichtigung, Löschung, Einschränkung, Datenübertragbarkeit und Beschwerde.</w:t>
            </w:r>
          </w:p>
        </w:tc>
      </w:tr>
    </w:tbl>
    <w:p>
      <w:pPr>
        <w:spacing w:after="0" w:line="60" w:lineRule="exact"/>
      </w:pPr>
    </w:p>
    <w:tbl>
      <w:tblPr>
        <w:tblW w:type="dxa" w:w="9865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vAlign w:val="center"/>
            <w:shd w:fill="F7F9EF"/>
            <w:tcBorders>
              <w:top w:val="single" w:sz="6" w:color="D9D2C1"/>
              <w:left w:val="single" w:sz="6" w:color="D9D2C1"/>
              <w:bottom w:val="single" w:sz="6" w:color="D9D2C1"/>
              <w:right w:val="single" w:sz="6" w:color="D9D2C1"/>
            </w:tcBorders>
            <w:tcMar>
              <w:top w:w="130" w:type="dxa"/>
              <w:start w:w="170" w:type="dxa"/>
              <w:bottom w:w="130" w:type="dxa"/>
              <w:end w:w="170" w:type="dxa"/>
            </w:tcMar>
          </w:tcPr>
          <w:p>
            <w:pPr>
              <w:spacing w:after="40"/>
            </w:pPr>
            <w:r>
              <w:rPr>
                <w:b/>
                <w:color w:val="1F6B46"/>
              </w:rPr>
              <w:t>Freiwilligkeit und Verfahren</w:t>
            </w:r>
          </w:p>
          <w:p>
            <w:pPr>
              <w:spacing w:after="0"/>
            </w:pPr>
            <w:r>
              <w:t>Die Bereitstellung der Fotos und die Einwilligung sind freiwillig; eine Ablehnung hat keine Nachteile. Die Daten sind nicht gesetzlich oder vertraglich bereitzustellen. Es findet keine automatisierte Entscheidung einschließlich Profiling statt.</w:t>
            </w:r>
          </w:p>
        </w:tc>
      </w:tr>
    </w:tbl>
    <w:p>
      <w:pPr>
        <w:spacing w:after="0" w:line="60" w:lineRule="exact"/>
      </w:pPr>
    </w:p>
    <w:p>
      <w:r>
        <w:t>Grundlagen: Art. 6, 7 und 13 DSGVO; § 26 BDSG; §§ 22 und 23 KunstUrhG. Vorlage – keine Rechtsberatung.</w:t>
      </w:r>
    </w:p>
    <w:sectPr w:rsidR="00FC693F" w:rsidRPr="0006063C" w:rsidSect="00034616">
      <w:footerReference w:type="default" r:id="rId9"/>
      <w:pgSz w:w="11906" w:h="16838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fastmigrate.net / Einwilligung Mitarbeiterfotos / Version 2026-08-12 / Vorlage – keine Rechtsberatung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rial" w:hAnsi="Arial"/>
      <w:color w:val="131D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131D3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131D3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Arial" w:hAnsi="Arial"/>
      <w:b/>
      <w:color w:val="131D30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Einwilligung für Mitarbeiterfotos – Vorlage von fastmigrate</dc:title>
  <dc:subject>Bearbeitbare Vorlage für die Einwilligung zu Mitarbeiterfotos</dc:subject>
  <dc:creator>fastmigrate.net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